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A07" w:rsidRPr="007C1A07" w:rsidRDefault="007C1A07" w:rsidP="007C1A07">
      <w:pPr>
        <w:shd w:val="clear" w:color="auto" w:fill="FFFFFF"/>
        <w:spacing w:after="0" w:line="240" w:lineRule="auto"/>
        <w:rPr>
          <w:rFonts w:ascii="Arial" w:eastAsia="Times New Roman" w:hAnsi="Arial" w:cs="Arial"/>
          <w:color w:val="4B4A4A"/>
          <w:sz w:val="21"/>
          <w:szCs w:val="21"/>
          <w:lang w:eastAsia="en-IN"/>
        </w:rPr>
      </w:pPr>
    </w:p>
    <w:p w:rsidR="007C1A07" w:rsidRDefault="007C1A07" w:rsidP="007C1A07">
      <w:pPr>
        <w:shd w:val="clear" w:color="auto" w:fill="FFFFFF"/>
        <w:spacing w:after="0" w:line="240" w:lineRule="auto"/>
        <w:rPr>
          <w:rFonts w:ascii="Arial" w:eastAsia="Times New Roman" w:hAnsi="Arial" w:cs="Arial"/>
          <w:color w:val="4B4A4A"/>
          <w:sz w:val="21"/>
          <w:szCs w:val="21"/>
          <w:lang w:eastAsia="en-IN"/>
        </w:rPr>
      </w:pPr>
      <w:r w:rsidRPr="007C1A07">
        <w:rPr>
          <w:rFonts w:ascii="Arial" w:eastAsia="Times New Roman" w:hAnsi="Arial" w:cs="Arial"/>
          <w:noProof/>
          <w:color w:val="4B4A4A"/>
          <w:sz w:val="21"/>
          <w:szCs w:val="21"/>
          <w:lang w:eastAsia="en-IN"/>
        </w:rPr>
        <w:drawing>
          <wp:anchor distT="0" distB="0" distL="114300" distR="114300" simplePos="0" relativeHeight="251658240" behindDoc="0" locked="0" layoutInCell="1" allowOverlap="1">
            <wp:simplePos x="914400" y="1066800"/>
            <wp:positionH relativeFrom="column">
              <wp:align>left</wp:align>
            </wp:positionH>
            <wp:positionV relativeFrom="paragraph">
              <wp:align>top</wp:align>
            </wp:positionV>
            <wp:extent cx="1219200" cy="1428750"/>
            <wp:effectExtent l="0" t="0" r="0" b="0"/>
            <wp:wrapSquare wrapText="bothSides"/>
            <wp:docPr id="1" name="Picture 1" descr="https://www.nbaind.org/images/kk_Aggarw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nbaind.org/images/kk_Aggarw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428750"/>
                    </a:xfrm>
                    <a:prstGeom prst="rect">
                      <a:avLst/>
                    </a:prstGeom>
                    <a:noFill/>
                    <a:ln>
                      <a:noFill/>
                    </a:ln>
                  </pic:spPr>
                </pic:pic>
              </a:graphicData>
            </a:graphic>
          </wp:anchor>
        </w:drawing>
      </w:r>
    </w:p>
    <w:p w:rsidR="00284595" w:rsidRDefault="00284595" w:rsidP="007C1A07">
      <w:pPr>
        <w:shd w:val="clear" w:color="auto" w:fill="FFFFFF"/>
        <w:spacing w:after="0" w:line="240" w:lineRule="auto"/>
        <w:ind w:firstLine="720"/>
        <w:rPr>
          <w:rFonts w:ascii="Arial" w:eastAsia="Times New Roman" w:hAnsi="Arial" w:cs="Arial"/>
          <w:color w:val="4B4A4A"/>
          <w:sz w:val="21"/>
          <w:szCs w:val="21"/>
          <w:lang w:eastAsia="en-IN"/>
        </w:rPr>
      </w:pPr>
    </w:p>
    <w:p w:rsidR="00284595" w:rsidRPr="00284595" w:rsidRDefault="00284595" w:rsidP="00284595">
      <w:pPr>
        <w:rPr>
          <w:rFonts w:ascii="Arial" w:eastAsia="Times New Roman" w:hAnsi="Arial" w:cs="Arial"/>
          <w:sz w:val="21"/>
          <w:szCs w:val="21"/>
          <w:lang w:eastAsia="en-IN"/>
        </w:rPr>
      </w:pPr>
    </w:p>
    <w:p w:rsidR="00284595" w:rsidRPr="00284595" w:rsidRDefault="00284595" w:rsidP="00284595">
      <w:pPr>
        <w:rPr>
          <w:rFonts w:ascii="Arial" w:eastAsia="Times New Roman" w:hAnsi="Arial" w:cs="Arial"/>
          <w:sz w:val="21"/>
          <w:szCs w:val="21"/>
          <w:lang w:eastAsia="en-IN"/>
        </w:rPr>
      </w:pPr>
    </w:p>
    <w:p w:rsidR="00284595" w:rsidRDefault="00284595" w:rsidP="007C1A07">
      <w:pPr>
        <w:shd w:val="clear" w:color="auto" w:fill="FFFFFF"/>
        <w:spacing w:after="0" w:line="240" w:lineRule="auto"/>
        <w:ind w:firstLine="720"/>
        <w:rPr>
          <w:rFonts w:ascii="Arial" w:eastAsia="Times New Roman" w:hAnsi="Arial" w:cs="Arial"/>
          <w:color w:val="4B4A4A"/>
          <w:sz w:val="21"/>
          <w:szCs w:val="21"/>
          <w:lang w:eastAsia="en-IN"/>
        </w:rPr>
      </w:pPr>
    </w:p>
    <w:p w:rsidR="00284595" w:rsidRDefault="00284595" w:rsidP="007C1A07">
      <w:pPr>
        <w:shd w:val="clear" w:color="auto" w:fill="FFFFFF"/>
        <w:spacing w:after="0" w:line="240" w:lineRule="auto"/>
        <w:ind w:firstLine="720"/>
        <w:rPr>
          <w:rFonts w:ascii="Arial" w:eastAsia="Times New Roman" w:hAnsi="Arial" w:cs="Arial"/>
          <w:color w:val="4B4A4A"/>
          <w:sz w:val="21"/>
          <w:szCs w:val="21"/>
          <w:lang w:eastAsia="en-IN"/>
        </w:rPr>
      </w:pPr>
    </w:p>
    <w:p w:rsidR="00284595" w:rsidRPr="007C1A07" w:rsidRDefault="00284595" w:rsidP="00284595">
      <w:pPr>
        <w:shd w:val="clear" w:color="auto" w:fill="FFFFFF"/>
        <w:spacing w:after="0" w:line="336" w:lineRule="atLeast"/>
        <w:outlineLvl w:val="3"/>
        <w:rPr>
          <w:rFonts w:ascii="Times New Roman" w:eastAsia="Times New Roman" w:hAnsi="Times New Roman" w:cs="Times New Roman"/>
          <w:caps/>
          <w:color w:val="CF6A2C"/>
          <w:sz w:val="27"/>
          <w:szCs w:val="27"/>
          <w:lang w:eastAsia="en-IN"/>
        </w:rPr>
      </w:pPr>
      <w:r w:rsidRPr="007C1A07">
        <w:rPr>
          <w:rFonts w:ascii="Times New Roman" w:eastAsia="Times New Roman" w:hAnsi="Times New Roman" w:cs="Times New Roman"/>
          <w:b/>
          <w:bCs/>
          <w:caps/>
          <w:color w:val="0000FF"/>
          <w:sz w:val="27"/>
          <w:szCs w:val="27"/>
          <w:bdr w:val="none" w:sz="0" w:space="0" w:color="auto" w:frame="1"/>
          <w:lang w:eastAsia="en-IN"/>
        </w:rPr>
        <w:t>PROF. (DR.) K.K AGGARWAL</w:t>
      </w:r>
    </w:p>
    <w:p w:rsidR="007C1A07" w:rsidRPr="007C1A07" w:rsidRDefault="007C1A07" w:rsidP="00284595">
      <w:pPr>
        <w:shd w:val="clear" w:color="auto" w:fill="FFFFFF"/>
        <w:spacing w:after="0" w:line="240" w:lineRule="auto"/>
        <w:rPr>
          <w:rFonts w:ascii="Arial" w:eastAsia="Times New Roman" w:hAnsi="Arial" w:cs="Arial"/>
          <w:color w:val="4B4A4A"/>
          <w:sz w:val="21"/>
          <w:szCs w:val="21"/>
          <w:lang w:eastAsia="en-IN"/>
        </w:rPr>
      </w:pPr>
    </w:p>
    <w:p w:rsidR="007C1A07" w:rsidRDefault="007C1A07" w:rsidP="007C1A07">
      <w:pPr>
        <w:shd w:val="clear" w:color="auto" w:fill="FFFFFF"/>
        <w:spacing w:after="150" w:line="330" w:lineRule="atLeast"/>
        <w:jc w:val="both"/>
        <w:rPr>
          <w:rFonts w:ascii="Arial" w:eastAsia="Times New Roman" w:hAnsi="Arial" w:cs="Arial"/>
          <w:color w:val="363535"/>
          <w:sz w:val="20"/>
          <w:lang w:eastAsia="en-IN"/>
        </w:rPr>
      </w:pPr>
    </w:p>
    <w:p w:rsidR="007C1A07" w:rsidRPr="007C1A07" w:rsidRDefault="007C1A07" w:rsidP="007C1A07">
      <w:pPr>
        <w:shd w:val="clear" w:color="auto" w:fill="FFFFFF"/>
        <w:spacing w:after="150" w:line="330" w:lineRule="atLeast"/>
        <w:jc w:val="both"/>
        <w:rPr>
          <w:rFonts w:ascii="Arial" w:eastAsia="Times New Roman" w:hAnsi="Arial" w:cs="Arial"/>
          <w:color w:val="363535"/>
          <w:sz w:val="24"/>
          <w:szCs w:val="24"/>
          <w:lang w:eastAsia="en-IN"/>
        </w:rPr>
      </w:pPr>
      <w:r w:rsidRPr="007C1A07">
        <w:rPr>
          <w:rFonts w:ascii="Arial" w:eastAsia="Times New Roman" w:hAnsi="Arial" w:cs="Arial"/>
          <w:color w:val="363535"/>
          <w:sz w:val="24"/>
          <w:szCs w:val="24"/>
          <w:lang w:eastAsia="en-IN"/>
        </w:rPr>
        <w:t xml:space="preserve">Prof. Aggarwal, obtained his Bachelor of Engineering Degree from Punjab University and </w:t>
      </w:r>
      <w:proofErr w:type="spellStart"/>
      <w:r w:rsidRPr="007C1A07">
        <w:rPr>
          <w:rFonts w:ascii="Arial" w:eastAsia="Times New Roman" w:hAnsi="Arial" w:cs="Arial"/>
          <w:color w:val="363535"/>
          <w:sz w:val="24"/>
          <w:szCs w:val="24"/>
          <w:lang w:eastAsia="en-IN"/>
        </w:rPr>
        <w:t>Masters</w:t>
      </w:r>
      <w:proofErr w:type="spellEnd"/>
      <w:r w:rsidRPr="007C1A07">
        <w:rPr>
          <w:rFonts w:ascii="Arial" w:eastAsia="Times New Roman" w:hAnsi="Arial" w:cs="Arial"/>
          <w:color w:val="363535"/>
          <w:sz w:val="24"/>
          <w:szCs w:val="24"/>
          <w:lang w:eastAsia="en-IN"/>
        </w:rPr>
        <w:t xml:space="preserve"> Degree from NIT, Kurukshetra. Later, he </w:t>
      </w:r>
      <w:bookmarkStart w:id="0" w:name="_GoBack"/>
      <w:bookmarkEnd w:id="0"/>
      <w:r w:rsidRPr="007C1A07">
        <w:rPr>
          <w:rFonts w:ascii="Arial" w:eastAsia="Times New Roman" w:hAnsi="Arial" w:cs="Arial"/>
          <w:color w:val="363535"/>
          <w:sz w:val="24"/>
          <w:szCs w:val="24"/>
          <w:lang w:eastAsia="en-IN"/>
        </w:rPr>
        <w:t xml:space="preserve">did his </w:t>
      </w:r>
      <w:proofErr w:type="spellStart"/>
      <w:proofErr w:type="gramStart"/>
      <w:r w:rsidRPr="007C1A07">
        <w:rPr>
          <w:rFonts w:ascii="Arial" w:eastAsia="Times New Roman" w:hAnsi="Arial" w:cs="Arial"/>
          <w:color w:val="363535"/>
          <w:sz w:val="24"/>
          <w:szCs w:val="24"/>
          <w:lang w:eastAsia="en-IN"/>
        </w:rPr>
        <w:t>Ph.D</w:t>
      </w:r>
      <w:proofErr w:type="spellEnd"/>
      <w:proofErr w:type="gramEnd"/>
      <w:r w:rsidRPr="007C1A07">
        <w:rPr>
          <w:rFonts w:ascii="Arial" w:eastAsia="Times New Roman" w:hAnsi="Arial" w:cs="Arial"/>
          <w:color w:val="363535"/>
          <w:sz w:val="24"/>
          <w:szCs w:val="24"/>
          <w:lang w:eastAsia="en-IN"/>
        </w:rPr>
        <w:t xml:space="preserve"> also from NIT, Kurukshetra. After a distinguished service of 27 years at NIT, Kurukshetra, Prof. Aggarwal served as Pro Vice-Chancellor, GJU, Hisar for a period of three years, and then as Founder Vice Chancellor of GGS Indraprastha University, Delhi for a period of 10 years.</w:t>
      </w:r>
    </w:p>
    <w:p w:rsidR="007C1A07" w:rsidRPr="007C1A07" w:rsidRDefault="007C1A07" w:rsidP="007C1A07">
      <w:pPr>
        <w:shd w:val="clear" w:color="auto" w:fill="FFFFFF"/>
        <w:spacing w:after="150" w:line="330" w:lineRule="atLeast"/>
        <w:jc w:val="both"/>
        <w:rPr>
          <w:rFonts w:ascii="Arial" w:eastAsia="Times New Roman" w:hAnsi="Arial" w:cs="Arial"/>
          <w:color w:val="363535"/>
          <w:sz w:val="24"/>
          <w:szCs w:val="24"/>
          <w:lang w:eastAsia="en-IN"/>
        </w:rPr>
      </w:pPr>
      <w:r w:rsidRPr="007C1A07">
        <w:rPr>
          <w:rFonts w:ascii="Arial" w:eastAsia="Times New Roman" w:hAnsi="Arial" w:cs="Arial"/>
          <w:color w:val="363535"/>
          <w:sz w:val="24"/>
          <w:szCs w:val="24"/>
          <w:lang w:eastAsia="en-IN"/>
        </w:rPr>
        <w:t>He has been President of the Institution of Electronics and Telecommunication Engineers (IETE) for the period 2002-2004, President, Computer Society of India from 2007-2009 and President of South East Asia Regional Computer Confederation (SEARCC) from 2008-10.</w:t>
      </w:r>
    </w:p>
    <w:p w:rsidR="007C1A07" w:rsidRPr="007C1A07" w:rsidRDefault="007C1A07" w:rsidP="007C1A07">
      <w:pPr>
        <w:shd w:val="clear" w:color="auto" w:fill="FFFFFF"/>
        <w:spacing w:line="330" w:lineRule="atLeast"/>
        <w:jc w:val="both"/>
        <w:rPr>
          <w:rFonts w:ascii="Arial" w:eastAsia="Times New Roman" w:hAnsi="Arial" w:cs="Arial"/>
          <w:color w:val="363535"/>
          <w:sz w:val="20"/>
          <w:lang w:eastAsia="en-IN"/>
        </w:rPr>
      </w:pPr>
      <w:r w:rsidRPr="007C1A07">
        <w:rPr>
          <w:rFonts w:ascii="Arial" w:eastAsia="Times New Roman" w:hAnsi="Arial" w:cs="Arial"/>
          <w:color w:val="363535"/>
          <w:sz w:val="20"/>
          <w:lang w:eastAsia="en-IN"/>
        </w:rPr>
        <w:t xml:space="preserve">Prof. Aggarwal has been associated with NBA in various capacities since its inception and was Chairman, EEAC </w:t>
      </w:r>
      <w:proofErr w:type="gramStart"/>
      <w:r w:rsidRPr="007C1A07">
        <w:rPr>
          <w:rFonts w:ascii="Arial" w:eastAsia="Times New Roman" w:hAnsi="Arial" w:cs="Arial"/>
          <w:color w:val="363535"/>
          <w:sz w:val="20"/>
          <w:lang w:eastAsia="en-IN"/>
        </w:rPr>
        <w:t>( Tier</w:t>
      </w:r>
      <w:proofErr w:type="gramEnd"/>
      <w:r w:rsidRPr="007C1A07">
        <w:rPr>
          <w:rFonts w:ascii="Arial" w:eastAsia="Times New Roman" w:hAnsi="Arial" w:cs="Arial"/>
          <w:color w:val="363535"/>
          <w:sz w:val="20"/>
          <w:lang w:eastAsia="en-IN"/>
        </w:rPr>
        <w:t>-Il ) before taking over as Chairman, NBA on 14th January, 2019.</w:t>
      </w:r>
    </w:p>
    <w:p w:rsidR="00357FF9" w:rsidRDefault="00357FF9"/>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rsidP="007C1A07">
      <w:pPr>
        <w:shd w:val="clear" w:color="auto" w:fill="FFFFFF"/>
        <w:spacing w:after="0" w:line="240" w:lineRule="auto"/>
        <w:rPr>
          <w:rFonts w:ascii="Arial" w:eastAsia="Times New Roman" w:hAnsi="Arial" w:cs="Arial"/>
          <w:color w:val="4B4A4A"/>
          <w:sz w:val="21"/>
          <w:szCs w:val="21"/>
          <w:lang w:eastAsia="en-IN"/>
        </w:rPr>
      </w:pPr>
      <w:r w:rsidRPr="007C1A07">
        <w:rPr>
          <w:rFonts w:ascii="Arial" w:eastAsia="Times New Roman" w:hAnsi="Arial" w:cs="Arial"/>
          <w:noProof/>
          <w:color w:val="4B4A4A"/>
          <w:sz w:val="21"/>
          <w:szCs w:val="21"/>
          <w:lang w:eastAsia="en-IN"/>
        </w:rPr>
        <w:lastRenderedPageBreak/>
        <w:drawing>
          <wp:anchor distT="0" distB="0" distL="114300" distR="114300" simplePos="0" relativeHeight="251659264" behindDoc="0" locked="0" layoutInCell="1" allowOverlap="1">
            <wp:simplePos x="914400" y="914400"/>
            <wp:positionH relativeFrom="column">
              <wp:align>left</wp:align>
            </wp:positionH>
            <wp:positionV relativeFrom="paragraph">
              <wp:align>top</wp:align>
            </wp:positionV>
            <wp:extent cx="1238250" cy="1885950"/>
            <wp:effectExtent l="0" t="0" r="0" b="0"/>
            <wp:wrapSquare wrapText="bothSides"/>
            <wp:docPr id="3" name="Picture 3" descr="https://www.nbaind.org/images/Anil_Ku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baind.org/images/Anil_Kum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885950"/>
                    </a:xfrm>
                    <a:prstGeom prst="rect">
                      <a:avLst/>
                    </a:prstGeom>
                    <a:noFill/>
                    <a:ln>
                      <a:noFill/>
                    </a:ln>
                  </pic:spPr>
                </pic:pic>
              </a:graphicData>
            </a:graphic>
          </wp:anchor>
        </w:drawing>
      </w:r>
    </w:p>
    <w:p w:rsidR="007C1A07" w:rsidRPr="007C1A07" w:rsidRDefault="007C1A07" w:rsidP="00284595">
      <w:pPr>
        <w:shd w:val="clear" w:color="auto" w:fill="FFFFFF"/>
        <w:spacing w:after="0" w:line="336" w:lineRule="atLeast"/>
        <w:outlineLvl w:val="3"/>
        <w:rPr>
          <w:rFonts w:ascii="Arial" w:eastAsia="Times New Roman" w:hAnsi="Arial" w:cs="Arial"/>
          <w:color w:val="000000"/>
          <w:sz w:val="21"/>
          <w:szCs w:val="21"/>
          <w:lang w:eastAsia="en-IN"/>
        </w:rPr>
      </w:pPr>
      <w:r>
        <w:rPr>
          <w:rFonts w:ascii="Arial" w:eastAsia="Times New Roman" w:hAnsi="Arial" w:cs="Arial"/>
          <w:color w:val="4B4A4A"/>
          <w:sz w:val="21"/>
          <w:szCs w:val="21"/>
          <w:lang w:eastAsia="en-IN"/>
        </w:rPr>
        <w:tab/>
      </w:r>
    </w:p>
    <w:p w:rsidR="00284595" w:rsidRDefault="00284595" w:rsidP="007C1A07">
      <w:pPr>
        <w:shd w:val="clear" w:color="auto" w:fill="FFFFFF"/>
        <w:tabs>
          <w:tab w:val="left" w:pos="1005"/>
        </w:tabs>
        <w:spacing w:after="0" w:line="240" w:lineRule="auto"/>
        <w:rPr>
          <w:rFonts w:ascii="Arial" w:eastAsia="Times New Roman" w:hAnsi="Arial" w:cs="Arial"/>
          <w:color w:val="4B4A4A"/>
          <w:sz w:val="21"/>
          <w:szCs w:val="21"/>
          <w:lang w:eastAsia="en-IN"/>
        </w:rPr>
      </w:pPr>
    </w:p>
    <w:p w:rsidR="00284595" w:rsidRPr="00284595" w:rsidRDefault="00284595" w:rsidP="00284595">
      <w:pPr>
        <w:rPr>
          <w:rFonts w:ascii="Arial" w:eastAsia="Times New Roman" w:hAnsi="Arial" w:cs="Arial"/>
          <w:sz w:val="21"/>
          <w:szCs w:val="21"/>
          <w:lang w:eastAsia="en-IN"/>
        </w:rPr>
      </w:pPr>
    </w:p>
    <w:p w:rsidR="00284595" w:rsidRPr="00284595" w:rsidRDefault="00284595" w:rsidP="00284595">
      <w:pPr>
        <w:rPr>
          <w:rFonts w:ascii="Arial" w:eastAsia="Times New Roman" w:hAnsi="Arial" w:cs="Arial"/>
          <w:sz w:val="21"/>
          <w:szCs w:val="21"/>
          <w:lang w:eastAsia="en-IN"/>
        </w:rPr>
      </w:pPr>
    </w:p>
    <w:p w:rsidR="00284595" w:rsidRDefault="00284595" w:rsidP="007C1A07">
      <w:pPr>
        <w:shd w:val="clear" w:color="auto" w:fill="FFFFFF"/>
        <w:tabs>
          <w:tab w:val="left" w:pos="1005"/>
        </w:tabs>
        <w:spacing w:after="0" w:line="240" w:lineRule="auto"/>
        <w:rPr>
          <w:rFonts w:ascii="Arial" w:eastAsia="Times New Roman" w:hAnsi="Arial" w:cs="Arial"/>
          <w:color w:val="4B4A4A"/>
          <w:sz w:val="21"/>
          <w:szCs w:val="21"/>
          <w:lang w:eastAsia="en-IN"/>
        </w:rPr>
      </w:pPr>
    </w:p>
    <w:p w:rsidR="00284595" w:rsidRDefault="00284595" w:rsidP="00284595">
      <w:pPr>
        <w:shd w:val="clear" w:color="auto" w:fill="FFFFFF"/>
        <w:spacing w:after="0" w:line="336" w:lineRule="atLeast"/>
        <w:outlineLvl w:val="3"/>
        <w:rPr>
          <w:rFonts w:ascii="Times New Roman" w:eastAsia="Times New Roman" w:hAnsi="Times New Roman" w:cs="Times New Roman"/>
          <w:b/>
          <w:bCs/>
          <w:caps/>
          <w:color w:val="0000FF"/>
          <w:sz w:val="27"/>
          <w:szCs w:val="27"/>
          <w:bdr w:val="none" w:sz="0" w:space="0" w:color="auto" w:frame="1"/>
          <w:lang w:eastAsia="en-IN"/>
        </w:rPr>
      </w:pPr>
    </w:p>
    <w:p w:rsidR="00284595" w:rsidRDefault="00284595" w:rsidP="00284595">
      <w:pPr>
        <w:shd w:val="clear" w:color="auto" w:fill="FFFFFF"/>
        <w:spacing w:after="0" w:line="336" w:lineRule="atLeast"/>
        <w:outlineLvl w:val="3"/>
        <w:rPr>
          <w:rFonts w:ascii="Times New Roman" w:eastAsia="Times New Roman" w:hAnsi="Times New Roman" w:cs="Times New Roman"/>
          <w:b/>
          <w:bCs/>
          <w:caps/>
          <w:color w:val="0000FF"/>
          <w:sz w:val="27"/>
          <w:szCs w:val="27"/>
          <w:bdr w:val="none" w:sz="0" w:space="0" w:color="auto" w:frame="1"/>
          <w:lang w:eastAsia="en-IN"/>
        </w:rPr>
      </w:pPr>
    </w:p>
    <w:p w:rsidR="00284595" w:rsidRPr="007C1A07" w:rsidRDefault="00284595" w:rsidP="00284595">
      <w:pPr>
        <w:shd w:val="clear" w:color="auto" w:fill="FFFFFF"/>
        <w:spacing w:after="0" w:line="336" w:lineRule="atLeast"/>
        <w:outlineLvl w:val="3"/>
        <w:rPr>
          <w:rFonts w:ascii="Times New Roman" w:eastAsia="Times New Roman" w:hAnsi="Times New Roman" w:cs="Times New Roman"/>
          <w:caps/>
          <w:color w:val="CF6A2C"/>
          <w:sz w:val="27"/>
          <w:szCs w:val="27"/>
          <w:lang w:eastAsia="en-IN"/>
        </w:rPr>
      </w:pPr>
      <w:r w:rsidRPr="007C1A07">
        <w:rPr>
          <w:rFonts w:ascii="Times New Roman" w:eastAsia="Times New Roman" w:hAnsi="Times New Roman" w:cs="Times New Roman"/>
          <w:b/>
          <w:bCs/>
          <w:caps/>
          <w:color w:val="0000FF"/>
          <w:sz w:val="27"/>
          <w:szCs w:val="27"/>
          <w:bdr w:val="none" w:sz="0" w:space="0" w:color="auto" w:frame="1"/>
          <w:lang w:eastAsia="en-IN"/>
        </w:rPr>
        <w:t>DR. ANIL KUMAR NASSA</w:t>
      </w:r>
    </w:p>
    <w:p w:rsidR="007C1A07" w:rsidRPr="007C1A07" w:rsidRDefault="007C1A07" w:rsidP="007C1A07">
      <w:pPr>
        <w:shd w:val="clear" w:color="auto" w:fill="FFFFFF"/>
        <w:tabs>
          <w:tab w:val="left" w:pos="1005"/>
        </w:tabs>
        <w:spacing w:after="0" w:line="240" w:lineRule="auto"/>
        <w:rPr>
          <w:rFonts w:ascii="Arial" w:eastAsia="Times New Roman" w:hAnsi="Arial" w:cs="Arial"/>
          <w:color w:val="4B4A4A"/>
          <w:sz w:val="21"/>
          <w:szCs w:val="21"/>
          <w:lang w:eastAsia="en-IN"/>
        </w:rPr>
      </w:pPr>
    </w:p>
    <w:p w:rsidR="007C1A07" w:rsidRDefault="007C1A07" w:rsidP="007C1A07">
      <w:pPr>
        <w:shd w:val="clear" w:color="auto" w:fill="FFFFFF"/>
        <w:spacing w:after="150" w:line="330" w:lineRule="atLeast"/>
        <w:jc w:val="both"/>
        <w:rPr>
          <w:rFonts w:ascii="Arial" w:eastAsia="Times New Roman" w:hAnsi="Arial" w:cs="Arial"/>
          <w:color w:val="363535"/>
          <w:sz w:val="20"/>
          <w:lang w:eastAsia="en-IN"/>
        </w:rPr>
      </w:pPr>
    </w:p>
    <w:p w:rsidR="007C1A07" w:rsidRPr="007C1A07" w:rsidRDefault="007C1A07" w:rsidP="007C1A07">
      <w:pPr>
        <w:shd w:val="clear" w:color="auto" w:fill="FFFFFF"/>
        <w:spacing w:after="150" w:line="330" w:lineRule="atLeast"/>
        <w:jc w:val="both"/>
        <w:rPr>
          <w:rFonts w:ascii="Arial" w:eastAsia="Times New Roman" w:hAnsi="Arial" w:cs="Arial"/>
          <w:color w:val="363535"/>
          <w:sz w:val="24"/>
          <w:szCs w:val="24"/>
          <w:lang w:eastAsia="en-IN"/>
        </w:rPr>
      </w:pPr>
      <w:proofErr w:type="spellStart"/>
      <w:r w:rsidRPr="007C1A07">
        <w:rPr>
          <w:rFonts w:ascii="Arial" w:eastAsia="Times New Roman" w:hAnsi="Arial" w:cs="Arial"/>
          <w:color w:val="363535"/>
          <w:sz w:val="24"/>
          <w:szCs w:val="24"/>
          <w:lang w:eastAsia="en-IN"/>
        </w:rPr>
        <w:t>Dr.</w:t>
      </w:r>
      <w:proofErr w:type="spellEnd"/>
      <w:r w:rsidRPr="007C1A07">
        <w:rPr>
          <w:rFonts w:ascii="Arial" w:eastAsia="Times New Roman" w:hAnsi="Arial" w:cs="Arial"/>
          <w:color w:val="363535"/>
          <w:sz w:val="24"/>
          <w:szCs w:val="24"/>
          <w:lang w:eastAsia="en-IN"/>
        </w:rPr>
        <w:t xml:space="preserve"> Anil Kumar </w:t>
      </w:r>
      <w:proofErr w:type="spellStart"/>
      <w:r w:rsidRPr="007C1A07">
        <w:rPr>
          <w:rFonts w:ascii="Arial" w:eastAsia="Times New Roman" w:hAnsi="Arial" w:cs="Arial"/>
          <w:color w:val="363535"/>
          <w:sz w:val="24"/>
          <w:szCs w:val="24"/>
          <w:lang w:eastAsia="en-IN"/>
        </w:rPr>
        <w:t>Nassa</w:t>
      </w:r>
      <w:proofErr w:type="spellEnd"/>
      <w:r w:rsidRPr="007C1A07">
        <w:rPr>
          <w:rFonts w:ascii="Arial" w:eastAsia="Times New Roman" w:hAnsi="Arial" w:cs="Arial"/>
          <w:color w:val="363535"/>
          <w:sz w:val="24"/>
          <w:szCs w:val="24"/>
          <w:lang w:eastAsia="en-IN"/>
        </w:rPr>
        <w:t xml:space="preserve"> obtained his </w:t>
      </w:r>
      <w:proofErr w:type="spellStart"/>
      <w:r w:rsidRPr="007C1A07">
        <w:rPr>
          <w:rFonts w:ascii="Arial" w:eastAsia="Times New Roman" w:hAnsi="Arial" w:cs="Arial"/>
          <w:color w:val="363535"/>
          <w:sz w:val="24"/>
          <w:szCs w:val="24"/>
          <w:lang w:eastAsia="en-IN"/>
        </w:rPr>
        <w:t>Bachelors</w:t>
      </w:r>
      <w:proofErr w:type="spellEnd"/>
      <w:r w:rsidRPr="007C1A07">
        <w:rPr>
          <w:rFonts w:ascii="Arial" w:eastAsia="Times New Roman" w:hAnsi="Arial" w:cs="Arial"/>
          <w:color w:val="363535"/>
          <w:sz w:val="24"/>
          <w:szCs w:val="24"/>
          <w:lang w:eastAsia="en-IN"/>
        </w:rPr>
        <w:t xml:space="preserve"> Degree in Textile Chemistry from the Technological Institute of Textiles, Bhiwani, </w:t>
      </w:r>
      <w:proofErr w:type="spellStart"/>
      <w:r w:rsidRPr="007C1A07">
        <w:rPr>
          <w:rFonts w:ascii="Arial" w:eastAsia="Times New Roman" w:hAnsi="Arial" w:cs="Arial"/>
          <w:color w:val="363535"/>
          <w:sz w:val="24"/>
          <w:szCs w:val="24"/>
          <w:lang w:eastAsia="en-IN"/>
        </w:rPr>
        <w:t>Masters</w:t>
      </w:r>
      <w:proofErr w:type="spellEnd"/>
      <w:r w:rsidRPr="007C1A07">
        <w:rPr>
          <w:rFonts w:ascii="Arial" w:eastAsia="Times New Roman" w:hAnsi="Arial" w:cs="Arial"/>
          <w:color w:val="363535"/>
          <w:sz w:val="24"/>
          <w:szCs w:val="24"/>
          <w:lang w:eastAsia="en-IN"/>
        </w:rPr>
        <w:t xml:space="preserve"> Degree in Fibre Science and Technology and Doctoral Degree on the theses titled "Technical Education System: Accreditation Process and Improvements" from IIT, Delhi.</w:t>
      </w:r>
    </w:p>
    <w:p w:rsidR="007C1A07" w:rsidRPr="007C1A07" w:rsidRDefault="007C1A07" w:rsidP="007C1A07">
      <w:pPr>
        <w:shd w:val="clear" w:color="auto" w:fill="FFFFFF"/>
        <w:spacing w:after="150" w:line="330" w:lineRule="atLeast"/>
        <w:jc w:val="both"/>
        <w:rPr>
          <w:rFonts w:ascii="Arial" w:eastAsia="Times New Roman" w:hAnsi="Arial" w:cs="Arial"/>
          <w:color w:val="363535"/>
          <w:sz w:val="24"/>
          <w:szCs w:val="24"/>
          <w:lang w:eastAsia="en-IN"/>
        </w:rPr>
      </w:pPr>
      <w:r w:rsidRPr="007C1A07">
        <w:rPr>
          <w:rFonts w:ascii="Arial" w:eastAsia="Times New Roman" w:hAnsi="Arial" w:cs="Arial"/>
          <w:color w:val="363535"/>
          <w:sz w:val="24"/>
          <w:szCs w:val="24"/>
          <w:lang w:eastAsia="en-IN"/>
        </w:rPr>
        <w:t>He served in different capacities in various Textile Industries. He joined Department of Higher Education</w:t>
      </w:r>
      <w:r w:rsidR="001A4FCA" w:rsidRPr="00284595">
        <w:rPr>
          <w:rFonts w:ascii="Arial" w:eastAsia="Times New Roman" w:hAnsi="Arial" w:cs="Arial"/>
          <w:color w:val="363535"/>
          <w:sz w:val="24"/>
          <w:szCs w:val="24"/>
          <w:lang w:eastAsia="en-IN"/>
        </w:rPr>
        <w:t xml:space="preserve"> </w:t>
      </w:r>
      <w:r w:rsidRPr="007C1A07">
        <w:rPr>
          <w:rFonts w:ascii="Arial" w:eastAsia="Times New Roman" w:hAnsi="Arial" w:cs="Arial"/>
          <w:color w:val="363535"/>
          <w:sz w:val="24"/>
          <w:szCs w:val="24"/>
          <w:lang w:eastAsia="en-IN"/>
        </w:rPr>
        <w:t>Ministry of Human Resource Development, Government of India, in 1990 and was working as Deputy Educational Advisor (Technical) before joining National Board of Accreditation as Member Secretary.</w:t>
      </w:r>
    </w:p>
    <w:p w:rsidR="007C1A07" w:rsidRPr="007C1A07" w:rsidRDefault="007C1A07" w:rsidP="007C1A07">
      <w:pPr>
        <w:shd w:val="clear" w:color="auto" w:fill="FFFFFF"/>
        <w:spacing w:after="150" w:line="330" w:lineRule="atLeast"/>
        <w:jc w:val="both"/>
        <w:rPr>
          <w:rFonts w:ascii="Arial" w:eastAsia="Times New Roman" w:hAnsi="Arial" w:cs="Arial"/>
          <w:color w:val="363535"/>
          <w:sz w:val="24"/>
          <w:szCs w:val="24"/>
          <w:lang w:eastAsia="en-IN"/>
        </w:rPr>
      </w:pPr>
      <w:proofErr w:type="spellStart"/>
      <w:r w:rsidRPr="007C1A07">
        <w:rPr>
          <w:rFonts w:ascii="Arial" w:eastAsia="Times New Roman" w:hAnsi="Arial" w:cs="Arial"/>
          <w:color w:val="363535"/>
          <w:sz w:val="24"/>
          <w:szCs w:val="24"/>
          <w:lang w:eastAsia="en-IN"/>
        </w:rPr>
        <w:t>Dr.</w:t>
      </w:r>
      <w:proofErr w:type="spellEnd"/>
      <w:r w:rsidR="001A4FCA" w:rsidRPr="00284595">
        <w:rPr>
          <w:rFonts w:ascii="Arial" w:eastAsia="Times New Roman" w:hAnsi="Arial" w:cs="Arial"/>
          <w:color w:val="363535"/>
          <w:sz w:val="24"/>
          <w:szCs w:val="24"/>
          <w:lang w:eastAsia="en-IN"/>
        </w:rPr>
        <w:t xml:space="preserve"> </w:t>
      </w:r>
      <w:proofErr w:type="spellStart"/>
      <w:r w:rsidRPr="007C1A07">
        <w:rPr>
          <w:rFonts w:ascii="Arial" w:eastAsia="Times New Roman" w:hAnsi="Arial" w:cs="Arial"/>
          <w:color w:val="363535"/>
          <w:sz w:val="24"/>
          <w:szCs w:val="24"/>
          <w:lang w:eastAsia="en-IN"/>
        </w:rPr>
        <w:t>Nassa</w:t>
      </w:r>
      <w:proofErr w:type="spellEnd"/>
      <w:r w:rsidRPr="007C1A07">
        <w:rPr>
          <w:rFonts w:ascii="Arial" w:eastAsia="Times New Roman" w:hAnsi="Arial" w:cs="Arial"/>
          <w:color w:val="363535"/>
          <w:sz w:val="24"/>
          <w:szCs w:val="24"/>
          <w:lang w:eastAsia="en-IN"/>
        </w:rPr>
        <w:t xml:space="preserve"> has dealt with various important development schemes of Technical Education in the Ministry of HRD, AICTE and has contributed significantly in the planning, formulation and implementation of various schemes of Technical Education. He had been associated with the Approval and Accreditation of Technical Institutions/Programmes at Regional as well as National level in AICTE.</w:t>
      </w:r>
    </w:p>
    <w:p w:rsidR="007C1A07" w:rsidRPr="007C1A07" w:rsidRDefault="007C1A07" w:rsidP="007C1A07">
      <w:pPr>
        <w:shd w:val="clear" w:color="auto" w:fill="FFFFFF"/>
        <w:spacing w:line="330" w:lineRule="atLeast"/>
        <w:jc w:val="both"/>
        <w:rPr>
          <w:rFonts w:ascii="Arial" w:eastAsia="Times New Roman" w:hAnsi="Arial" w:cs="Arial"/>
          <w:color w:val="363535"/>
          <w:sz w:val="24"/>
          <w:szCs w:val="24"/>
          <w:lang w:eastAsia="en-IN"/>
        </w:rPr>
      </w:pPr>
      <w:r w:rsidRPr="007C1A07">
        <w:rPr>
          <w:rFonts w:ascii="Arial" w:eastAsia="Times New Roman" w:hAnsi="Arial" w:cs="Arial"/>
          <w:color w:val="363535"/>
          <w:sz w:val="24"/>
          <w:szCs w:val="24"/>
          <w:lang w:eastAsia="en-IN"/>
        </w:rPr>
        <w:t>He has more than 10 research papers to his credit in reputed National and International Journals and National and International Conferences</w:t>
      </w:r>
    </w:p>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p w:rsidR="007C1A07" w:rsidRDefault="007C1A07" w:rsidP="00284595">
      <w:pPr>
        <w:rPr>
          <w:sz w:val="36"/>
          <w:szCs w:val="36"/>
        </w:rPr>
      </w:pPr>
      <w:r>
        <w:rPr>
          <w:rFonts w:ascii="Arial" w:hAnsi="Arial"/>
          <w:noProof/>
          <w:sz w:val="21"/>
          <w:szCs w:val="21"/>
          <w:bdr w:val="single" w:sz="6" w:space="0" w:color="DEE2E6" w:frame="1"/>
          <w:shd w:val="clear" w:color="auto" w:fill="FFFFFF"/>
        </w:rPr>
        <w:lastRenderedPageBreak/>
        <w:drawing>
          <wp:anchor distT="0" distB="0" distL="114300" distR="114300" simplePos="0" relativeHeight="251660288" behindDoc="0" locked="0" layoutInCell="1" allowOverlap="1">
            <wp:simplePos x="923925" y="923925"/>
            <wp:positionH relativeFrom="column">
              <wp:align>left</wp:align>
            </wp:positionH>
            <wp:positionV relativeFrom="paragraph">
              <wp:align>top</wp:align>
            </wp:positionV>
            <wp:extent cx="1476375" cy="1438275"/>
            <wp:effectExtent l="0" t="0" r="9525" b="9525"/>
            <wp:wrapSquare wrapText="bothSides"/>
            <wp:docPr id="5" name="Picture 5" descr="Dr. R. V. RANGAN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 R. V. RANGANA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38275"/>
                    </a:xfrm>
                    <a:prstGeom prst="rect">
                      <a:avLst/>
                    </a:prstGeom>
                    <a:noFill/>
                    <a:ln>
                      <a:noFill/>
                    </a:ln>
                  </pic:spPr>
                </pic:pic>
              </a:graphicData>
            </a:graphic>
          </wp:anchor>
        </w:drawing>
      </w:r>
    </w:p>
    <w:p w:rsidR="00284595" w:rsidRDefault="00284595" w:rsidP="00284595">
      <w:pPr>
        <w:rPr>
          <w:rFonts w:ascii="Arial" w:hAnsi="Arial"/>
          <w:sz w:val="21"/>
          <w:szCs w:val="21"/>
        </w:rPr>
      </w:pPr>
    </w:p>
    <w:p w:rsidR="00284595" w:rsidRPr="00284595" w:rsidRDefault="00284595" w:rsidP="00284595">
      <w:pPr>
        <w:rPr>
          <w:rFonts w:ascii="Arial" w:hAnsi="Arial"/>
          <w:sz w:val="21"/>
          <w:szCs w:val="21"/>
        </w:rPr>
      </w:pPr>
    </w:p>
    <w:p w:rsidR="00284595" w:rsidRDefault="00284595" w:rsidP="00284595">
      <w:pPr>
        <w:rPr>
          <w:rFonts w:ascii="Arial" w:hAnsi="Arial"/>
          <w:sz w:val="21"/>
          <w:szCs w:val="21"/>
        </w:rPr>
      </w:pPr>
    </w:p>
    <w:p w:rsidR="007C1A07" w:rsidRPr="00284595" w:rsidRDefault="00284595" w:rsidP="00284595">
      <w:pPr>
        <w:rPr>
          <w:rFonts w:ascii="Arial" w:hAnsi="Arial" w:cs="Arial"/>
          <w:color w:val="212529"/>
          <w:sz w:val="24"/>
          <w:szCs w:val="24"/>
        </w:rPr>
      </w:pPr>
      <w:proofErr w:type="spellStart"/>
      <w:r w:rsidRPr="00284595">
        <w:rPr>
          <w:rFonts w:ascii="Arial" w:hAnsi="Arial" w:cs="Arial"/>
          <w:sz w:val="24"/>
          <w:szCs w:val="24"/>
        </w:rPr>
        <w:t>Dr.</w:t>
      </w:r>
      <w:proofErr w:type="spellEnd"/>
      <w:r w:rsidRPr="00284595">
        <w:rPr>
          <w:rFonts w:ascii="Arial" w:hAnsi="Arial" w:cs="Arial"/>
          <w:sz w:val="24"/>
          <w:szCs w:val="24"/>
        </w:rPr>
        <w:t xml:space="preserve"> R. V. RANGANATH</w:t>
      </w:r>
      <w:r w:rsidR="007C1A07" w:rsidRPr="00284595">
        <w:rPr>
          <w:rFonts w:ascii="Arial" w:hAnsi="Arial" w:cs="Arial"/>
          <w:sz w:val="24"/>
          <w:szCs w:val="24"/>
        </w:rPr>
        <w:br w:type="textWrapping" w:clear="all"/>
      </w:r>
    </w:p>
    <w:p w:rsidR="007C1A07" w:rsidRDefault="007C1A07" w:rsidP="00284595">
      <w:pPr>
        <w:jc w:val="both"/>
        <w:rPr>
          <w:rFonts w:ascii="Arial" w:hAnsi="Arial"/>
          <w:sz w:val="21"/>
          <w:szCs w:val="21"/>
        </w:rPr>
      </w:pPr>
      <w:r w:rsidRPr="00284595">
        <w:rPr>
          <w:rFonts w:ascii="Arial" w:hAnsi="Arial" w:cs="Arial"/>
          <w:sz w:val="24"/>
          <w:szCs w:val="24"/>
        </w:rPr>
        <w:t xml:space="preserve">Obtained </w:t>
      </w:r>
      <w:proofErr w:type="gramStart"/>
      <w:r w:rsidRPr="00284595">
        <w:rPr>
          <w:rFonts w:ascii="Arial" w:hAnsi="Arial" w:cs="Arial"/>
          <w:sz w:val="24"/>
          <w:szCs w:val="24"/>
        </w:rPr>
        <w:t>B.E.,(</w:t>
      </w:r>
      <w:proofErr w:type="gramEnd"/>
      <w:r w:rsidRPr="00284595">
        <w:rPr>
          <w:rFonts w:ascii="Arial" w:hAnsi="Arial" w:cs="Arial"/>
          <w:sz w:val="24"/>
          <w:szCs w:val="24"/>
        </w:rPr>
        <w:t xml:space="preserve">Civil Engineering) degree from National Institute of Engineering, Mysore University, </w:t>
      </w:r>
      <w:proofErr w:type="spellStart"/>
      <w:r w:rsidRPr="00284595">
        <w:rPr>
          <w:rFonts w:ascii="Arial" w:hAnsi="Arial" w:cs="Arial"/>
          <w:sz w:val="24"/>
          <w:szCs w:val="24"/>
        </w:rPr>
        <w:t>M.Tech</w:t>
      </w:r>
      <w:proofErr w:type="spellEnd"/>
      <w:r w:rsidRPr="00284595">
        <w:rPr>
          <w:rFonts w:ascii="Arial" w:hAnsi="Arial" w:cs="Arial"/>
          <w:sz w:val="24"/>
          <w:szCs w:val="24"/>
        </w:rPr>
        <w:t xml:space="preserve"> and Ph.D. from IIT Delhi. Research interests include Fly ash/pond ash Concrete, Self-Compacting Concrete (SCC), Geopolymer Concrete using Fly Ash, Slag and other industrial by-products. Recipient of AICTE Career Award for Young Teachers in 1998 and “ICI-FOSROC Award for Outstanding Concrete Technologist for the year 2011 at by Indian Concrete Institute, (Chennai) at National level. Served as HOD, Civil Engineering, Dean Academics at BMSCE and Principal in BMS Institute of Technology, Yelahanka, Bengaluru on deputation during 2014-2015. At present, actively involved in implementation of Outcomes Based Education (OBE) in Engineering Institutions through NBA awareness programmes and Evaluators training programmes as resource person</w:t>
      </w:r>
      <w:r>
        <w:rPr>
          <w:rFonts w:ascii="Arial" w:hAnsi="Arial"/>
          <w:sz w:val="21"/>
          <w:szCs w:val="21"/>
        </w:rPr>
        <w:t>.</w:t>
      </w: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284595" w:rsidRDefault="00284595"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284595" w:rsidRDefault="00284595"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Pr="00284595" w:rsidRDefault="007C1A07" w:rsidP="00284595">
      <w:pPr>
        <w:rPr>
          <w:rFonts w:ascii="Arial" w:hAnsi="Arial" w:cs="Arial"/>
          <w:sz w:val="24"/>
          <w:szCs w:val="24"/>
        </w:rPr>
      </w:pPr>
      <w:r>
        <w:rPr>
          <w:noProof/>
        </w:rPr>
        <w:lastRenderedPageBreak/>
        <w:drawing>
          <wp:inline distT="0" distB="0" distL="0" distR="0">
            <wp:extent cx="1485900" cy="142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28750"/>
                    </a:xfrm>
                    <a:prstGeom prst="rect">
                      <a:avLst/>
                    </a:prstGeom>
                    <a:noFill/>
                    <a:ln>
                      <a:noFill/>
                    </a:ln>
                  </pic:spPr>
                </pic:pic>
              </a:graphicData>
            </a:graphic>
          </wp:inline>
        </w:drawing>
      </w:r>
      <w:r w:rsidR="00284595">
        <w:rPr>
          <w:rFonts w:ascii="Arial" w:hAnsi="Arial" w:cs="Arial"/>
          <w:sz w:val="24"/>
          <w:szCs w:val="24"/>
        </w:rPr>
        <w:t xml:space="preserve">    </w:t>
      </w:r>
      <w:r w:rsidRPr="00284595">
        <w:rPr>
          <w:rFonts w:ascii="Arial" w:hAnsi="Arial" w:cs="Arial"/>
          <w:sz w:val="24"/>
          <w:szCs w:val="24"/>
        </w:rPr>
        <w:t xml:space="preserve">C R </w:t>
      </w:r>
      <w:proofErr w:type="spellStart"/>
      <w:r w:rsidRPr="00284595">
        <w:rPr>
          <w:rFonts w:ascii="Arial" w:hAnsi="Arial" w:cs="Arial"/>
          <w:sz w:val="24"/>
          <w:szCs w:val="24"/>
        </w:rPr>
        <w:t>Muthukrishnan</w:t>
      </w:r>
      <w:proofErr w:type="spellEnd"/>
    </w:p>
    <w:p w:rsidR="0098241C" w:rsidRPr="00284595" w:rsidRDefault="0098241C" w:rsidP="00284595">
      <w:pPr>
        <w:rPr>
          <w:rFonts w:ascii="Arial" w:hAnsi="Arial" w:cs="Arial"/>
          <w:sz w:val="24"/>
          <w:szCs w:val="24"/>
        </w:rPr>
      </w:pPr>
    </w:p>
    <w:p w:rsidR="007C1A07" w:rsidRPr="00284595" w:rsidRDefault="007C1A07" w:rsidP="00284595">
      <w:pPr>
        <w:jc w:val="both"/>
        <w:rPr>
          <w:rFonts w:ascii="Arial" w:hAnsi="Arial" w:cs="Arial"/>
          <w:sz w:val="24"/>
          <w:szCs w:val="24"/>
        </w:rPr>
      </w:pPr>
      <w:r w:rsidRPr="00284595">
        <w:rPr>
          <w:rFonts w:ascii="Arial" w:hAnsi="Arial" w:cs="Arial"/>
          <w:sz w:val="24"/>
          <w:szCs w:val="24"/>
        </w:rPr>
        <w:t xml:space="preserve">Prof </w:t>
      </w:r>
      <w:proofErr w:type="spellStart"/>
      <w:r w:rsidRPr="00284595">
        <w:rPr>
          <w:rFonts w:ascii="Arial" w:hAnsi="Arial" w:cs="Arial"/>
          <w:sz w:val="24"/>
          <w:szCs w:val="24"/>
        </w:rPr>
        <w:t>Muthukrishnan</w:t>
      </w:r>
      <w:proofErr w:type="spellEnd"/>
      <w:r w:rsidRPr="00284595">
        <w:rPr>
          <w:rFonts w:ascii="Arial" w:hAnsi="Arial" w:cs="Arial"/>
          <w:sz w:val="24"/>
          <w:szCs w:val="24"/>
        </w:rPr>
        <w:t xml:space="preserve"> has been Consulting Advisor to </w:t>
      </w:r>
      <w:proofErr w:type="spellStart"/>
      <w:r w:rsidRPr="00284595">
        <w:rPr>
          <w:rFonts w:ascii="Arial" w:hAnsi="Arial" w:cs="Arial"/>
          <w:sz w:val="24"/>
          <w:szCs w:val="24"/>
        </w:rPr>
        <w:t>ceo</w:t>
      </w:r>
      <w:proofErr w:type="spellEnd"/>
      <w:r w:rsidRPr="00284595">
        <w:rPr>
          <w:rFonts w:ascii="Arial" w:hAnsi="Arial" w:cs="Arial"/>
          <w:sz w:val="24"/>
          <w:szCs w:val="24"/>
        </w:rPr>
        <w:t xml:space="preserve">, TCS, Deputy Director &amp; Director-in-charge, IIT Madras and Professor of Computer Science&amp; Engineering at IIT Madras in his career spanning 40 years He has guided 30 Research scholars for PhD and MS degrees, over 300students for MTech and BTech projects. Many of his students are holding top positions in academia and in reputed companies globally and many as entrepreneurs have created </w:t>
      </w:r>
      <w:proofErr w:type="spellStart"/>
      <w:r w:rsidRPr="00284595">
        <w:rPr>
          <w:rFonts w:ascii="Arial" w:hAnsi="Arial" w:cs="Arial"/>
          <w:sz w:val="24"/>
          <w:szCs w:val="24"/>
        </w:rPr>
        <w:t>startups</w:t>
      </w:r>
      <w:proofErr w:type="spellEnd"/>
      <w:r w:rsidRPr="00284595">
        <w:rPr>
          <w:rFonts w:ascii="Arial" w:hAnsi="Arial" w:cs="Arial"/>
          <w:sz w:val="24"/>
          <w:szCs w:val="24"/>
        </w:rPr>
        <w:t xml:space="preserve"> and developed them successfully.</w:t>
      </w:r>
    </w:p>
    <w:p w:rsidR="007C1A07" w:rsidRPr="00284595" w:rsidRDefault="007C1A07" w:rsidP="00284595">
      <w:pPr>
        <w:jc w:val="both"/>
        <w:rPr>
          <w:rFonts w:ascii="Arial" w:hAnsi="Arial" w:cs="Arial"/>
          <w:sz w:val="24"/>
          <w:szCs w:val="24"/>
        </w:rPr>
      </w:pPr>
      <w:r w:rsidRPr="00284595">
        <w:rPr>
          <w:rFonts w:ascii="Arial" w:hAnsi="Arial" w:cs="Arial"/>
          <w:sz w:val="24"/>
          <w:szCs w:val="24"/>
        </w:rPr>
        <w:t>He is actively engaged in Accreditation work for NBA and NAAC for about five years now. He consults for academic institutions and industry.</w:t>
      </w:r>
    </w:p>
    <w:p w:rsidR="007C1A07" w:rsidRPr="00284595" w:rsidRDefault="007C1A07" w:rsidP="00284595">
      <w:pPr>
        <w:jc w:val="both"/>
        <w:rPr>
          <w:rFonts w:ascii="Arial" w:hAnsi="Arial" w:cs="Arial"/>
          <w:sz w:val="24"/>
          <w:szCs w:val="24"/>
        </w:rPr>
      </w:pPr>
      <w:r w:rsidRPr="00284595">
        <w:rPr>
          <w:rFonts w:ascii="Arial" w:hAnsi="Arial" w:cs="Arial"/>
          <w:sz w:val="24"/>
          <w:szCs w:val="24"/>
        </w:rPr>
        <w:t>A chair in Computational Brain Research has been established in 2016 at IIT Madras by K.S Gopalakrishnan, his former student and co-founder of Infosys Limited.</w:t>
      </w:r>
    </w:p>
    <w:p w:rsidR="007C1A07" w:rsidRPr="00284595" w:rsidRDefault="007C1A07" w:rsidP="00284595">
      <w:pPr>
        <w:jc w:val="both"/>
        <w:rPr>
          <w:rFonts w:ascii="Arial" w:hAnsi="Arial" w:cs="Arial"/>
          <w:sz w:val="24"/>
          <w:szCs w:val="24"/>
        </w:rPr>
      </w:pPr>
      <w:r w:rsidRPr="00284595">
        <w:rPr>
          <w:rFonts w:ascii="Arial" w:hAnsi="Arial" w:cs="Arial"/>
          <w:sz w:val="24"/>
          <w:szCs w:val="24"/>
        </w:rPr>
        <w:t>He is a BTech (Hons) President Prize awardee for general proficiency from IIT Madras, MTech and PhD (1969) from IIT Kanpur.</w:t>
      </w:r>
    </w:p>
    <w:p w:rsidR="007C1A07" w:rsidRDefault="007C1A07" w:rsidP="007C1A07">
      <w:pPr>
        <w:pStyle w:val="text-justify"/>
        <w:shd w:val="clear" w:color="auto" w:fill="FFFFFF"/>
        <w:spacing w:before="0" w:beforeAutospacing="0" w:after="300" w:afterAutospacing="0" w:line="390" w:lineRule="atLeast"/>
        <w:rPr>
          <w:rFonts w:ascii="Arial" w:hAnsi="Arial" w:cs="Arial"/>
          <w:color w:val="777777"/>
          <w:sz w:val="21"/>
          <w:szCs w:val="21"/>
        </w:rPr>
      </w:pPr>
    </w:p>
    <w:p w:rsidR="007C1A07" w:rsidRDefault="007C1A07"/>
    <w:sectPr w:rsidR="007C1A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Kokila">
    <w:altName w:val="Kokila"/>
    <w:panose1 w:val="01010601010101010101"/>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17A"/>
    <w:multiLevelType w:val="multilevel"/>
    <w:tmpl w:val="5CB8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4304"/>
    <w:multiLevelType w:val="multilevel"/>
    <w:tmpl w:val="7902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44DC"/>
    <w:multiLevelType w:val="multilevel"/>
    <w:tmpl w:val="CDAE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503343"/>
    <w:multiLevelType w:val="multilevel"/>
    <w:tmpl w:val="BAD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F97953"/>
    <w:multiLevelType w:val="multilevel"/>
    <w:tmpl w:val="8876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5346C"/>
    <w:multiLevelType w:val="multilevel"/>
    <w:tmpl w:val="8D2A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07"/>
    <w:rsid w:val="001A4FCA"/>
    <w:rsid w:val="00284595"/>
    <w:rsid w:val="00357FF9"/>
    <w:rsid w:val="00412E97"/>
    <w:rsid w:val="00742FA8"/>
    <w:rsid w:val="007C1A07"/>
    <w:rsid w:val="008C2FE9"/>
    <w:rsid w:val="0098241C"/>
    <w:rsid w:val="00B620A2"/>
    <w:rsid w:val="00D806C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AC36"/>
  <w15:chartTrackingRefBased/>
  <w15:docId w15:val="{E766C9E0-06B1-426F-BDFE-116F2916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Kokila"/>
    </w:rPr>
  </w:style>
  <w:style w:type="paragraph" w:styleId="Heading1">
    <w:name w:val="heading 1"/>
    <w:basedOn w:val="Normal"/>
    <w:link w:val="Heading1Char"/>
    <w:uiPriority w:val="9"/>
    <w:qFormat/>
    <w:rsid w:val="007C1A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C1A07"/>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link w:val="Heading3Char"/>
    <w:uiPriority w:val="9"/>
    <w:qFormat/>
    <w:rsid w:val="007C1A0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7C1A0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paragraph" w:styleId="Heading5">
    <w:name w:val="heading 5"/>
    <w:basedOn w:val="Normal"/>
    <w:link w:val="Heading5Char"/>
    <w:uiPriority w:val="9"/>
    <w:qFormat/>
    <w:rsid w:val="007C1A07"/>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paragraph" w:styleId="Heading6">
    <w:name w:val="heading 6"/>
    <w:basedOn w:val="Normal"/>
    <w:link w:val="Heading6Char"/>
    <w:uiPriority w:val="9"/>
    <w:qFormat/>
    <w:rsid w:val="007C1A07"/>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A07"/>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7C1A0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7C1A07"/>
    <w:rPr>
      <w:rFonts w:ascii="Times New Roman" w:eastAsia="Times New Roman" w:hAnsi="Times New Roman" w:cs="Times New Roman"/>
      <w:b/>
      <w:bCs/>
      <w:sz w:val="24"/>
      <w:szCs w:val="24"/>
      <w:lang w:eastAsia="en-IN"/>
    </w:rPr>
  </w:style>
  <w:style w:type="character" w:customStyle="1" w:styleId="Heading5Char">
    <w:name w:val="Heading 5 Char"/>
    <w:basedOn w:val="DefaultParagraphFont"/>
    <w:link w:val="Heading5"/>
    <w:uiPriority w:val="9"/>
    <w:rsid w:val="007C1A07"/>
    <w:rPr>
      <w:rFonts w:ascii="Times New Roman" w:eastAsia="Times New Roman" w:hAnsi="Times New Roman" w:cs="Times New Roman"/>
      <w:b/>
      <w:bCs/>
      <w:sz w:val="20"/>
      <w:lang w:eastAsia="en-IN"/>
    </w:rPr>
  </w:style>
  <w:style w:type="character" w:customStyle="1" w:styleId="Heading6Char">
    <w:name w:val="Heading 6 Char"/>
    <w:basedOn w:val="DefaultParagraphFont"/>
    <w:link w:val="Heading6"/>
    <w:uiPriority w:val="9"/>
    <w:rsid w:val="007C1A07"/>
    <w:rPr>
      <w:rFonts w:ascii="Times New Roman" w:eastAsia="Times New Roman" w:hAnsi="Times New Roman" w:cs="Times New Roman"/>
      <w:b/>
      <w:bCs/>
      <w:sz w:val="15"/>
      <w:szCs w:val="15"/>
      <w:lang w:eastAsia="en-IN"/>
    </w:rPr>
  </w:style>
  <w:style w:type="character" w:customStyle="1" w:styleId="themecolor">
    <w:name w:val="theme_color"/>
    <w:basedOn w:val="DefaultParagraphFont"/>
    <w:rsid w:val="007C1A07"/>
  </w:style>
  <w:style w:type="character" w:styleId="Hyperlink">
    <w:name w:val="Hyperlink"/>
    <w:basedOn w:val="DefaultParagraphFont"/>
    <w:uiPriority w:val="99"/>
    <w:semiHidden/>
    <w:unhideWhenUsed/>
    <w:rsid w:val="007C1A07"/>
    <w:rPr>
      <w:color w:val="0000FF"/>
      <w:u w:val="single"/>
    </w:rPr>
  </w:style>
  <w:style w:type="character" w:customStyle="1" w:styleId="orange-text">
    <w:name w:val="orange-text"/>
    <w:basedOn w:val="DefaultParagraphFont"/>
    <w:rsid w:val="007C1A07"/>
  </w:style>
  <w:style w:type="character" w:styleId="Strong">
    <w:name w:val="Strong"/>
    <w:basedOn w:val="DefaultParagraphFont"/>
    <w:uiPriority w:val="22"/>
    <w:qFormat/>
    <w:rsid w:val="007C1A07"/>
    <w:rPr>
      <w:b/>
      <w:bCs/>
    </w:rPr>
  </w:style>
  <w:style w:type="paragraph" w:customStyle="1" w:styleId="text-left">
    <w:name w:val="text-left"/>
    <w:basedOn w:val="Normal"/>
    <w:rsid w:val="007C1A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ext-justify">
    <w:name w:val="text-justify"/>
    <w:basedOn w:val="Normal"/>
    <w:rsid w:val="007C1A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7C1A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7C1A07"/>
    <w:rPr>
      <w:rFonts w:asciiTheme="majorHAnsi" w:eastAsiaTheme="majorEastAsia" w:hAnsiTheme="majorHAnsi" w:cstheme="majorBidi"/>
      <w:color w:val="2F5496" w:themeColor="accent1" w:themeShade="BF"/>
      <w:sz w:val="26"/>
      <w:szCs w:val="23"/>
    </w:rPr>
  </w:style>
  <w:style w:type="paragraph" w:customStyle="1" w:styleId="text-4">
    <w:name w:val="text-4"/>
    <w:basedOn w:val="Normal"/>
    <w:rsid w:val="007C1A0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ext-3">
    <w:name w:val="text-3"/>
    <w:basedOn w:val="Normal"/>
    <w:rsid w:val="007C1A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ext-2">
    <w:name w:val="text-2"/>
    <w:basedOn w:val="DefaultParagraphFont"/>
    <w:rsid w:val="007C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3490">
      <w:bodyDiv w:val="1"/>
      <w:marLeft w:val="0"/>
      <w:marRight w:val="0"/>
      <w:marTop w:val="0"/>
      <w:marBottom w:val="0"/>
      <w:divBdr>
        <w:top w:val="none" w:sz="0" w:space="0" w:color="auto"/>
        <w:left w:val="none" w:sz="0" w:space="0" w:color="auto"/>
        <w:bottom w:val="none" w:sz="0" w:space="0" w:color="auto"/>
        <w:right w:val="none" w:sz="0" w:space="0" w:color="auto"/>
      </w:divBdr>
      <w:divsChild>
        <w:div w:id="1856532584">
          <w:marLeft w:val="-225"/>
          <w:marRight w:val="-225"/>
          <w:marTop w:val="0"/>
          <w:marBottom w:val="0"/>
          <w:divBdr>
            <w:top w:val="none" w:sz="0" w:space="0" w:color="auto"/>
            <w:left w:val="none" w:sz="0" w:space="0" w:color="auto"/>
            <w:bottom w:val="none" w:sz="0" w:space="0" w:color="auto"/>
            <w:right w:val="none" w:sz="0" w:space="0" w:color="auto"/>
          </w:divBdr>
          <w:divsChild>
            <w:div w:id="333648135">
              <w:marLeft w:val="0"/>
              <w:marRight w:val="0"/>
              <w:marTop w:val="0"/>
              <w:marBottom w:val="0"/>
              <w:divBdr>
                <w:top w:val="none" w:sz="0" w:space="0" w:color="auto"/>
                <w:left w:val="none" w:sz="0" w:space="0" w:color="auto"/>
                <w:bottom w:val="none" w:sz="0" w:space="0" w:color="auto"/>
                <w:right w:val="none" w:sz="0" w:space="0" w:color="auto"/>
              </w:divBdr>
            </w:div>
            <w:div w:id="1182162913">
              <w:marLeft w:val="0"/>
              <w:marRight w:val="0"/>
              <w:marTop w:val="0"/>
              <w:marBottom w:val="0"/>
              <w:divBdr>
                <w:top w:val="none" w:sz="0" w:space="0" w:color="auto"/>
                <w:left w:val="none" w:sz="0" w:space="0" w:color="auto"/>
                <w:bottom w:val="none" w:sz="0" w:space="0" w:color="auto"/>
                <w:right w:val="none" w:sz="0" w:space="0" w:color="auto"/>
              </w:divBdr>
              <w:divsChild>
                <w:div w:id="1255897760">
                  <w:marLeft w:val="0"/>
                  <w:marRight w:val="0"/>
                  <w:marTop w:val="0"/>
                  <w:marBottom w:val="0"/>
                  <w:divBdr>
                    <w:top w:val="none" w:sz="0" w:space="0" w:color="auto"/>
                    <w:left w:val="none" w:sz="0" w:space="0" w:color="auto"/>
                    <w:bottom w:val="none" w:sz="0" w:space="0" w:color="auto"/>
                    <w:right w:val="none" w:sz="0" w:space="0" w:color="auto"/>
                  </w:divBdr>
                </w:div>
                <w:div w:id="171578694">
                  <w:marLeft w:val="0"/>
                  <w:marRight w:val="0"/>
                  <w:marTop w:val="0"/>
                  <w:marBottom w:val="0"/>
                  <w:divBdr>
                    <w:top w:val="none" w:sz="0" w:space="0" w:color="auto"/>
                    <w:left w:val="none" w:sz="0" w:space="0" w:color="auto"/>
                    <w:bottom w:val="none" w:sz="0" w:space="0" w:color="auto"/>
                    <w:right w:val="none" w:sz="0" w:space="0" w:color="auto"/>
                  </w:divBdr>
                </w:div>
                <w:div w:id="720441915">
                  <w:marLeft w:val="0"/>
                  <w:marRight w:val="0"/>
                  <w:marTop w:val="0"/>
                  <w:marBottom w:val="0"/>
                  <w:divBdr>
                    <w:top w:val="none" w:sz="0" w:space="0" w:color="auto"/>
                    <w:left w:val="none" w:sz="0" w:space="0" w:color="auto"/>
                    <w:bottom w:val="none" w:sz="0" w:space="0" w:color="auto"/>
                    <w:right w:val="none" w:sz="0" w:space="0" w:color="auto"/>
                  </w:divBdr>
                </w:div>
                <w:div w:id="1656909033">
                  <w:marLeft w:val="0"/>
                  <w:marRight w:val="0"/>
                  <w:marTop w:val="0"/>
                  <w:marBottom w:val="0"/>
                  <w:divBdr>
                    <w:top w:val="none" w:sz="0" w:space="0" w:color="auto"/>
                    <w:left w:val="none" w:sz="0" w:space="0" w:color="auto"/>
                    <w:bottom w:val="none" w:sz="0" w:space="0" w:color="auto"/>
                    <w:right w:val="none" w:sz="0" w:space="0" w:color="auto"/>
                  </w:divBdr>
                </w:div>
                <w:div w:id="15597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7194">
          <w:marLeft w:val="-225"/>
          <w:marRight w:val="-225"/>
          <w:marTop w:val="0"/>
          <w:marBottom w:val="0"/>
          <w:divBdr>
            <w:top w:val="none" w:sz="0" w:space="0" w:color="auto"/>
            <w:left w:val="none" w:sz="0" w:space="0" w:color="auto"/>
            <w:bottom w:val="none" w:sz="0" w:space="0" w:color="auto"/>
            <w:right w:val="none" w:sz="0" w:space="0" w:color="auto"/>
          </w:divBdr>
          <w:divsChild>
            <w:div w:id="19385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720">
      <w:bodyDiv w:val="1"/>
      <w:marLeft w:val="0"/>
      <w:marRight w:val="0"/>
      <w:marTop w:val="0"/>
      <w:marBottom w:val="0"/>
      <w:divBdr>
        <w:top w:val="none" w:sz="0" w:space="0" w:color="auto"/>
        <w:left w:val="none" w:sz="0" w:space="0" w:color="auto"/>
        <w:bottom w:val="none" w:sz="0" w:space="0" w:color="auto"/>
        <w:right w:val="none" w:sz="0" w:space="0" w:color="auto"/>
      </w:divBdr>
      <w:divsChild>
        <w:div w:id="97024629">
          <w:marLeft w:val="0"/>
          <w:marRight w:val="0"/>
          <w:marTop w:val="0"/>
          <w:marBottom w:val="0"/>
          <w:divBdr>
            <w:top w:val="none" w:sz="0" w:space="0" w:color="auto"/>
            <w:left w:val="none" w:sz="0" w:space="0" w:color="auto"/>
            <w:bottom w:val="none" w:sz="0" w:space="0" w:color="auto"/>
            <w:right w:val="none" w:sz="0" w:space="0" w:color="auto"/>
          </w:divBdr>
        </w:div>
        <w:div w:id="1145704800">
          <w:marLeft w:val="0"/>
          <w:marRight w:val="0"/>
          <w:marTop w:val="0"/>
          <w:marBottom w:val="0"/>
          <w:divBdr>
            <w:top w:val="none" w:sz="0" w:space="0" w:color="auto"/>
            <w:left w:val="none" w:sz="0" w:space="0" w:color="auto"/>
            <w:bottom w:val="none" w:sz="0" w:space="0" w:color="auto"/>
            <w:right w:val="none" w:sz="0" w:space="0" w:color="auto"/>
          </w:divBdr>
          <w:divsChild>
            <w:div w:id="1246844822">
              <w:marLeft w:val="0"/>
              <w:marRight w:val="0"/>
              <w:marTop w:val="0"/>
              <w:marBottom w:val="0"/>
              <w:divBdr>
                <w:top w:val="none" w:sz="0" w:space="0" w:color="auto"/>
                <w:left w:val="none" w:sz="0" w:space="0" w:color="auto"/>
                <w:bottom w:val="none" w:sz="0" w:space="0" w:color="auto"/>
                <w:right w:val="none" w:sz="0" w:space="0" w:color="auto"/>
              </w:divBdr>
              <w:divsChild>
                <w:div w:id="1518422313">
                  <w:marLeft w:val="-225"/>
                  <w:marRight w:val="-225"/>
                  <w:marTop w:val="0"/>
                  <w:marBottom w:val="0"/>
                  <w:divBdr>
                    <w:top w:val="none" w:sz="0" w:space="0" w:color="auto"/>
                    <w:left w:val="none" w:sz="0" w:space="0" w:color="auto"/>
                    <w:bottom w:val="none" w:sz="0" w:space="0" w:color="auto"/>
                    <w:right w:val="none" w:sz="0" w:space="0" w:color="auto"/>
                  </w:divBdr>
                  <w:divsChild>
                    <w:div w:id="1717505562">
                      <w:marLeft w:val="0"/>
                      <w:marRight w:val="0"/>
                      <w:marTop w:val="0"/>
                      <w:marBottom w:val="150"/>
                      <w:divBdr>
                        <w:top w:val="none" w:sz="0" w:space="0" w:color="auto"/>
                        <w:left w:val="none" w:sz="0" w:space="0" w:color="auto"/>
                        <w:bottom w:val="none" w:sz="0" w:space="0" w:color="auto"/>
                        <w:right w:val="none" w:sz="0" w:space="0" w:color="auto"/>
                      </w:divBdr>
                      <w:divsChild>
                        <w:div w:id="1757441665">
                          <w:marLeft w:val="0"/>
                          <w:marRight w:val="0"/>
                          <w:marTop w:val="0"/>
                          <w:marBottom w:val="0"/>
                          <w:divBdr>
                            <w:top w:val="none" w:sz="0" w:space="0" w:color="auto"/>
                            <w:left w:val="none" w:sz="0" w:space="0" w:color="auto"/>
                            <w:bottom w:val="none" w:sz="0" w:space="0" w:color="auto"/>
                            <w:right w:val="none" w:sz="0" w:space="0" w:color="auto"/>
                          </w:divBdr>
                          <w:divsChild>
                            <w:div w:id="45495607">
                              <w:marLeft w:val="0"/>
                              <w:marRight w:val="0"/>
                              <w:marTop w:val="0"/>
                              <w:marBottom w:val="225"/>
                              <w:divBdr>
                                <w:top w:val="none" w:sz="0" w:space="0" w:color="auto"/>
                                <w:left w:val="none" w:sz="0" w:space="0" w:color="auto"/>
                                <w:bottom w:val="none" w:sz="0" w:space="0" w:color="auto"/>
                                <w:right w:val="none" w:sz="0" w:space="0" w:color="auto"/>
                              </w:divBdr>
                            </w:div>
                            <w:div w:id="13474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66">
                      <w:marLeft w:val="0"/>
                      <w:marRight w:val="0"/>
                      <w:marTop w:val="0"/>
                      <w:marBottom w:val="150"/>
                      <w:divBdr>
                        <w:top w:val="none" w:sz="0" w:space="0" w:color="auto"/>
                        <w:left w:val="none" w:sz="0" w:space="0" w:color="auto"/>
                        <w:bottom w:val="none" w:sz="0" w:space="0" w:color="auto"/>
                        <w:right w:val="none" w:sz="0" w:space="0" w:color="auto"/>
                      </w:divBdr>
                      <w:divsChild>
                        <w:div w:id="1892113661">
                          <w:marLeft w:val="0"/>
                          <w:marRight w:val="0"/>
                          <w:marTop w:val="0"/>
                          <w:marBottom w:val="0"/>
                          <w:divBdr>
                            <w:top w:val="none" w:sz="0" w:space="0" w:color="auto"/>
                            <w:left w:val="none" w:sz="0" w:space="0" w:color="auto"/>
                            <w:bottom w:val="none" w:sz="0" w:space="0" w:color="auto"/>
                            <w:right w:val="none" w:sz="0" w:space="0" w:color="auto"/>
                          </w:divBdr>
                          <w:divsChild>
                            <w:div w:id="1837334186">
                              <w:marLeft w:val="0"/>
                              <w:marRight w:val="0"/>
                              <w:marTop w:val="0"/>
                              <w:marBottom w:val="0"/>
                              <w:divBdr>
                                <w:top w:val="none" w:sz="0" w:space="0" w:color="auto"/>
                                <w:left w:val="none" w:sz="0" w:space="0" w:color="auto"/>
                                <w:bottom w:val="none" w:sz="0" w:space="0" w:color="auto"/>
                                <w:right w:val="none" w:sz="0" w:space="0" w:color="auto"/>
                              </w:divBdr>
                              <w:divsChild>
                                <w:div w:id="440343857">
                                  <w:marLeft w:val="0"/>
                                  <w:marRight w:val="0"/>
                                  <w:marTop w:val="0"/>
                                  <w:marBottom w:val="225"/>
                                  <w:divBdr>
                                    <w:top w:val="none" w:sz="0" w:space="0" w:color="auto"/>
                                    <w:left w:val="none" w:sz="0" w:space="0" w:color="auto"/>
                                    <w:bottom w:val="none" w:sz="0" w:space="0" w:color="auto"/>
                                    <w:right w:val="none" w:sz="0" w:space="0" w:color="auto"/>
                                  </w:divBdr>
                                </w:div>
                              </w:divsChild>
                            </w:div>
                            <w:div w:id="1536967003">
                              <w:marLeft w:val="0"/>
                              <w:marRight w:val="0"/>
                              <w:marTop w:val="0"/>
                              <w:marBottom w:val="0"/>
                              <w:divBdr>
                                <w:top w:val="none" w:sz="0" w:space="0" w:color="auto"/>
                                <w:left w:val="none" w:sz="0" w:space="0" w:color="auto"/>
                                <w:bottom w:val="none" w:sz="0" w:space="0" w:color="auto"/>
                                <w:right w:val="none" w:sz="0" w:space="0" w:color="auto"/>
                              </w:divBdr>
                            </w:div>
                            <w:div w:id="2041855150">
                              <w:marLeft w:val="0"/>
                              <w:marRight w:val="0"/>
                              <w:marTop w:val="0"/>
                              <w:marBottom w:val="0"/>
                              <w:divBdr>
                                <w:top w:val="none" w:sz="0" w:space="0" w:color="auto"/>
                                <w:left w:val="none" w:sz="0" w:space="0" w:color="auto"/>
                                <w:bottom w:val="none" w:sz="0" w:space="0" w:color="auto"/>
                                <w:right w:val="none" w:sz="0" w:space="0" w:color="auto"/>
                              </w:divBdr>
                              <w:divsChild>
                                <w:div w:id="173106346">
                                  <w:marLeft w:val="0"/>
                                  <w:marRight w:val="0"/>
                                  <w:marTop w:val="0"/>
                                  <w:marBottom w:val="0"/>
                                  <w:divBdr>
                                    <w:top w:val="none" w:sz="0" w:space="0" w:color="auto"/>
                                    <w:left w:val="none" w:sz="0" w:space="0" w:color="auto"/>
                                    <w:bottom w:val="none" w:sz="0" w:space="0" w:color="auto"/>
                                    <w:right w:val="none" w:sz="0" w:space="0" w:color="auto"/>
                                  </w:divBdr>
                                  <w:divsChild>
                                    <w:div w:id="1242645415">
                                      <w:marLeft w:val="0"/>
                                      <w:marRight w:val="0"/>
                                      <w:marTop w:val="450"/>
                                      <w:marBottom w:val="450"/>
                                      <w:divBdr>
                                        <w:top w:val="none" w:sz="0" w:space="0" w:color="auto"/>
                                        <w:left w:val="none" w:sz="0" w:space="0" w:color="auto"/>
                                        <w:bottom w:val="none" w:sz="0" w:space="0" w:color="auto"/>
                                        <w:right w:val="none" w:sz="0" w:space="0" w:color="auto"/>
                                      </w:divBdr>
                                      <w:divsChild>
                                        <w:div w:id="577440437">
                                          <w:marLeft w:val="0"/>
                                          <w:marRight w:val="0"/>
                                          <w:marTop w:val="0"/>
                                          <w:marBottom w:val="0"/>
                                          <w:divBdr>
                                            <w:top w:val="none" w:sz="0" w:space="0" w:color="auto"/>
                                            <w:left w:val="none" w:sz="0" w:space="0" w:color="auto"/>
                                            <w:bottom w:val="none" w:sz="0" w:space="0" w:color="auto"/>
                                            <w:right w:val="none" w:sz="0" w:space="0" w:color="auto"/>
                                          </w:divBdr>
                                          <w:divsChild>
                                            <w:div w:id="1577546357">
                                              <w:marLeft w:val="0"/>
                                              <w:marRight w:val="0"/>
                                              <w:marTop w:val="0"/>
                                              <w:marBottom w:val="0"/>
                                              <w:divBdr>
                                                <w:top w:val="none" w:sz="0" w:space="0" w:color="auto"/>
                                                <w:left w:val="none" w:sz="0" w:space="0" w:color="auto"/>
                                                <w:bottom w:val="single" w:sz="6" w:space="11" w:color="E5E5E5"/>
                                                <w:right w:val="none" w:sz="0" w:space="0" w:color="auto"/>
                                              </w:divBdr>
                                            </w:div>
                                            <w:div w:id="5561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021200">
      <w:bodyDiv w:val="1"/>
      <w:marLeft w:val="0"/>
      <w:marRight w:val="0"/>
      <w:marTop w:val="0"/>
      <w:marBottom w:val="0"/>
      <w:divBdr>
        <w:top w:val="none" w:sz="0" w:space="0" w:color="auto"/>
        <w:left w:val="none" w:sz="0" w:space="0" w:color="auto"/>
        <w:bottom w:val="none" w:sz="0" w:space="0" w:color="auto"/>
        <w:right w:val="none" w:sz="0" w:space="0" w:color="auto"/>
      </w:divBdr>
      <w:divsChild>
        <w:div w:id="535964982">
          <w:marLeft w:val="0"/>
          <w:marRight w:val="0"/>
          <w:marTop w:val="0"/>
          <w:marBottom w:val="0"/>
          <w:divBdr>
            <w:top w:val="none" w:sz="0" w:space="0" w:color="auto"/>
            <w:left w:val="none" w:sz="0" w:space="0" w:color="auto"/>
            <w:bottom w:val="none" w:sz="0" w:space="0" w:color="auto"/>
            <w:right w:val="none" w:sz="0" w:space="0" w:color="auto"/>
          </w:divBdr>
        </w:div>
        <w:div w:id="1277568281">
          <w:marLeft w:val="0"/>
          <w:marRight w:val="0"/>
          <w:marTop w:val="0"/>
          <w:marBottom w:val="0"/>
          <w:divBdr>
            <w:top w:val="none" w:sz="0" w:space="0" w:color="auto"/>
            <w:left w:val="none" w:sz="0" w:space="0" w:color="auto"/>
            <w:bottom w:val="none" w:sz="0" w:space="0" w:color="auto"/>
            <w:right w:val="none" w:sz="0" w:space="0" w:color="auto"/>
          </w:divBdr>
          <w:divsChild>
            <w:div w:id="693462519">
              <w:marLeft w:val="0"/>
              <w:marRight w:val="0"/>
              <w:marTop w:val="0"/>
              <w:marBottom w:val="0"/>
              <w:divBdr>
                <w:top w:val="none" w:sz="0" w:space="0" w:color="auto"/>
                <w:left w:val="none" w:sz="0" w:space="0" w:color="auto"/>
                <w:bottom w:val="none" w:sz="0" w:space="0" w:color="auto"/>
                <w:right w:val="none" w:sz="0" w:space="0" w:color="auto"/>
              </w:divBdr>
              <w:divsChild>
                <w:div w:id="1491292860">
                  <w:marLeft w:val="-225"/>
                  <w:marRight w:val="-225"/>
                  <w:marTop w:val="0"/>
                  <w:marBottom w:val="0"/>
                  <w:divBdr>
                    <w:top w:val="none" w:sz="0" w:space="0" w:color="auto"/>
                    <w:left w:val="none" w:sz="0" w:space="0" w:color="auto"/>
                    <w:bottom w:val="none" w:sz="0" w:space="0" w:color="auto"/>
                    <w:right w:val="none" w:sz="0" w:space="0" w:color="auto"/>
                  </w:divBdr>
                  <w:divsChild>
                    <w:div w:id="1044914521">
                      <w:marLeft w:val="0"/>
                      <w:marRight w:val="0"/>
                      <w:marTop w:val="0"/>
                      <w:marBottom w:val="150"/>
                      <w:divBdr>
                        <w:top w:val="none" w:sz="0" w:space="0" w:color="auto"/>
                        <w:left w:val="none" w:sz="0" w:space="0" w:color="auto"/>
                        <w:bottom w:val="none" w:sz="0" w:space="0" w:color="auto"/>
                        <w:right w:val="none" w:sz="0" w:space="0" w:color="auto"/>
                      </w:divBdr>
                      <w:divsChild>
                        <w:div w:id="779879362">
                          <w:marLeft w:val="0"/>
                          <w:marRight w:val="0"/>
                          <w:marTop w:val="0"/>
                          <w:marBottom w:val="0"/>
                          <w:divBdr>
                            <w:top w:val="none" w:sz="0" w:space="0" w:color="auto"/>
                            <w:left w:val="none" w:sz="0" w:space="0" w:color="auto"/>
                            <w:bottom w:val="none" w:sz="0" w:space="0" w:color="auto"/>
                            <w:right w:val="none" w:sz="0" w:space="0" w:color="auto"/>
                          </w:divBdr>
                          <w:divsChild>
                            <w:div w:id="31536649">
                              <w:marLeft w:val="0"/>
                              <w:marRight w:val="0"/>
                              <w:marTop w:val="0"/>
                              <w:marBottom w:val="225"/>
                              <w:divBdr>
                                <w:top w:val="none" w:sz="0" w:space="0" w:color="auto"/>
                                <w:left w:val="none" w:sz="0" w:space="0" w:color="auto"/>
                                <w:bottom w:val="none" w:sz="0" w:space="0" w:color="auto"/>
                                <w:right w:val="none" w:sz="0" w:space="0" w:color="auto"/>
                              </w:divBdr>
                            </w:div>
                            <w:div w:id="9121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5400">
                      <w:marLeft w:val="0"/>
                      <w:marRight w:val="0"/>
                      <w:marTop w:val="0"/>
                      <w:marBottom w:val="150"/>
                      <w:divBdr>
                        <w:top w:val="none" w:sz="0" w:space="0" w:color="auto"/>
                        <w:left w:val="none" w:sz="0" w:space="0" w:color="auto"/>
                        <w:bottom w:val="none" w:sz="0" w:space="0" w:color="auto"/>
                        <w:right w:val="none" w:sz="0" w:space="0" w:color="auto"/>
                      </w:divBdr>
                      <w:divsChild>
                        <w:div w:id="1748570776">
                          <w:marLeft w:val="0"/>
                          <w:marRight w:val="0"/>
                          <w:marTop w:val="0"/>
                          <w:marBottom w:val="0"/>
                          <w:divBdr>
                            <w:top w:val="none" w:sz="0" w:space="0" w:color="auto"/>
                            <w:left w:val="none" w:sz="0" w:space="0" w:color="auto"/>
                            <w:bottom w:val="none" w:sz="0" w:space="0" w:color="auto"/>
                            <w:right w:val="none" w:sz="0" w:space="0" w:color="auto"/>
                          </w:divBdr>
                          <w:divsChild>
                            <w:div w:id="1467501568">
                              <w:marLeft w:val="0"/>
                              <w:marRight w:val="0"/>
                              <w:marTop w:val="0"/>
                              <w:marBottom w:val="0"/>
                              <w:divBdr>
                                <w:top w:val="none" w:sz="0" w:space="0" w:color="auto"/>
                                <w:left w:val="none" w:sz="0" w:space="0" w:color="auto"/>
                                <w:bottom w:val="none" w:sz="0" w:space="0" w:color="auto"/>
                                <w:right w:val="none" w:sz="0" w:space="0" w:color="auto"/>
                              </w:divBdr>
                              <w:divsChild>
                                <w:div w:id="1638535351">
                                  <w:marLeft w:val="0"/>
                                  <w:marRight w:val="0"/>
                                  <w:marTop w:val="0"/>
                                  <w:marBottom w:val="225"/>
                                  <w:divBdr>
                                    <w:top w:val="none" w:sz="0" w:space="0" w:color="auto"/>
                                    <w:left w:val="none" w:sz="0" w:space="0" w:color="auto"/>
                                    <w:bottom w:val="none" w:sz="0" w:space="0" w:color="auto"/>
                                    <w:right w:val="none" w:sz="0" w:space="0" w:color="auto"/>
                                  </w:divBdr>
                                </w:div>
                              </w:divsChild>
                            </w:div>
                            <w:div w:id="1031689990">
                              <w:marLeft w:val="0"/>
                              <w:marRight w:val="0"/>
                              <w:marTop w:val="0"/>
                              <w:marBottom w:val="0"/>
                              <w:divBdr>
                                <w:top w:val="none" w:sz="0" w:space="0" w:color="auto"/>
                                <w:left w:val="none" w:sz="0" w:space="0" w:color="auto"/>
                                <w:bottom w:val="none" w:sz="0" w:space="0" w:color="auto"/>
                                <w:right w:val="none" w:sz="0" w:space="0" w:color="auto"/>
                              </w:divBdr>
                            </w:div>
                            <w:div w:id="1226375324">
                              <w:marLeft w:val="0"/>
                              <w:marRight w:val="0"/>
                              <w:marTop w:val="0"/>
                              <w:marBottom w:val="0"/>
                              <w:divBdr>
                                <w:top w:val="none" w:sz="0" w:space="0" w:color="auto"/>
                                <w:left w:val="none" w:sz="0" w:space="0" w:color="auto"/>
                                <w:bottom w:val="none" w:sz="0" w:space="0" w:color="auto"/>
                                <w:right w:val="none" w:sz="0" w:space="0" w:color="auto"/>
                              </w:divBdr>
                              <w:divsChild>
                                <w:div w:id="467473278">
                                  <w:marLeft w:val="0"/>
                                  <w:marRight w:val="0"/>
                                  <w:marTop w:val="0"/>
                                  <w:marBottom w:val="0"/>
                                  <w:divBdr>
                                    <w:top w:val="none" w:sz="0" w:space="0" w:color="auto"/>
                                    <w:left w:val="none" w:sz="0" w:space="0" w:color="auto"/>
                                    <w:bottom w:val="none" w:sz="0" w:space="0" w:color="auto"/>
                                    <w:right w:val="none" w:sz="0" w:space="0" w:color="auto"/>
                                  </w:divBdr>
                                  <w:divsChild>
                                    <w:div w:id="1629435672">
                                      <w:marLeft w:val="0"/>
                                      <w:marRight w:val="0"/>
                                      <w:marTop w:val="450"/>
                                      <w:marBottom w:val="450"/>
                                      <w:divBdr>
                                        <w:top w:val="none" w:sz="0" w:space="0" w:color="auto"/>
                                        <w:left w:val="none" w:sz="0" w:space="0" w:color="auto"/>
                                        <w:bottom w:val="none" w:sz="0" w:space="0" w:color="auto"/>
                                        <w:right w:val="none" w:sz="0" w:space="0" w:color="auto"/>
                                      </w:divBdr>
                                      <w:divsChild>
                                        <w:div w:id="1451240360">
                                          <w:marLeft w:val="0"/>
                                          <w:marRight w:val="0"/>
                                          <w:marTop w:val="0"/>
                                          <w:marBottom w:val="0"/>
                                          <w:divBdr>
                                            <w:top w:val="none" w:sz="0" w:space="0" w:color="auto"/>
                                            <w:left w:val="none" w:sz="0" w:space="0" w:color="auto"/>
                                            <w:bottom w:val="none" w:sz="0" w:space="0" w:color="auto"/>
                                            <w:right w:val="none" w:sz="0" w:space="0" w:color="auto"/>
                                          </w:divBdr>
                                          <w:divsChild>
                                            <w:div w:id="543175090">
                                              <w:marLeft w:val="0"/>
                                              <w:marRight w:val="0"/>
                                              <w:marTop w:val="0"/>
                                              <w:marBottom w:val="0"/>
                                              <w:divBdr>
                                                <w:top w:val="none" w:sz="0" w:space="0" w:color="auto"/>
                                                <w:left w:val="none" w:sz="0" w:space="0" w:color="auto"/>
                                                <w:bottom w:val="single" w:sz="6" w:space="11" w:color="E5E5E5"/>
                                                <w:right w:val="none" w:sz="0" w:space="0" w:color="auto"/>
                                              </w:divBdr>
                                            </w:div>
                                            <w:div w:id="3908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8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National Board of Accreditation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c:creator>
  <cp:keywords/>
  <dc:description/>
  <cp:lastModifiedBy>Atma Ram</cp:lastModifiedBy>
  <cp:revision>13</cp:revision>
  <dcterms:created xsi:type="dcterms:W3CDTF">2020-11-11T06:34:00Z</dcterms:created>
  <dcterms:modified xsi:type="dcterms:W3CDTF">2020-11-11T06:48:00Z</dcterms:modified>
</cp:coreProperties>
</file>